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EB3" w:rsidRPr="00337B75" w:rsidRDefault="00FD7EB3" w:rsidP="00FD7E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37B75">
        <w:rPr>
          <w:rFonts w:ascii="Times New Roman" w:hAnsi="Times New Roman" w:cs="Times New Roman"/>
          <w:b/>
          <w:sz w:val="24"/>
          <w:szCs w:val="24"/>
        </w:rPr>
        <w:t>Диагностика профессиональных дефицитов - функционал педагога общеобразовательной организации</w:t>
      </w:r>
    </w:p>
    <w:p w:rsidR="00DA733D" w:rsidRDefault="00DA733D" w:rsidP="00DA73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33D">
        <w:rPr>
          <w:rFonts w:ascii="Times New Roman" w:eastAsia="Times New Roman" w:hAnsi="Times New Roman" w:cs="Times New Roman"/>
          <w:sz w:val="24"/>
          <w:szCs w:val="24"/>
        </w:rPr>
        <w:t xml:space="preserve">Настоящий документ является руководством для педагогов-кандидатов общеобразовательных организаций, которые проходят </w:t>
      </w:r>
      <w:r w:rsidRPr="00DA733D">
        <w:rPr>
          <w:rFonts w:ascii="Times New Roman" w:eastAsia="Times New Roman" w:hAnsi="Times New Roman" w:cs="Times New Roman"/>
          <w:b/>
          <w:sz w:val="24"/>
          <w:szCs w:val="24"/>
        </w:rPr>
        <w:t>«Анкетирование»</w:t>
      </w:r>
      <w:r w:rsidRPr="00DA733D">
        <w:rPr>
          <w:rFonts w:ascii="Times New Roman" w:eastAsia="Times New Roman" w:hAnsi="Times New Roman" w:cs="Times New Roman"/>
          <w:sz w:val="24"/>
          <w:szCs w:val="24"/>
        </w:rPr>
        <w:t xml:space="preserve"> в рамках 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DA733D">
        <w:rPr>
          <w:rFonts w:ascii="Times New Roman" w:eastAsia="Times New Roman" w:hAnsi="Times New Roman" w:cs="Times New Roman"/>
          <w:sz w:val="24"/>
          <w:szCs w:val="24"/>
        </w:rPr>
        <w:t>овышения квалификации периода 2022 года в Государственной информационной системы «Электронное образование Республики Татарстан»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933BF" w:rsidRDefault="000933BF" w:rsidP="00DA73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733D">
        <w:rPr>
          <w:rFonts w:ascii="Times New Roman" w:eastAsia="Times New Roman" w:hAnsi="Times New Roman" w:cs="Times New Roman"/>
          <w:b/>
          <w:sz w:val="24"/>
          <w:szCs w:val="24"/>
        </w:rPr>
        <w:t>Внимание</w:t>
      </w:r>
      <w:r w:rsidR="00DA733D">
        <w:rPr>
          <w:rFonts w:ascii="Times New Roman" w:eastAsia="Times New Roman" w:hAnsi="Times New Roman" w:cs="Times New Roman"/>
          <w:sz w:val="24"/>
          <w:szCs w:val="24"/>
        </w:rPr>
        <w:t>!</w:t>
      </w:r>
      <w:r w:rsidRPr="00DA73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A733D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DA733D">
        <w:rPr>
          <w:rFonts w:ascii="Times New Roman" w:eastAsia="Times New Roman" w:hAnsi="Times New Roman" w:cs="Times New Roman"/>
          <w:sz w:val="24"/>
          <w:szCs w:val="24"/>
        </w:rPr>
        <w:t>овый функционал реализован для педагогов-кандидатов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повышение квалификации в 2022 году, </w:t>
      </w:r>
      <w:r w:rsidR="00DF1E35" w:rsidRPr="00337B75">
        <w:rPr>
          <w:rFonts w:ascii="Times New Roman" w:eastAsia="Times New Roman" w:hAnsi="Times New Roman" w:cs="Times New Roman"/>
          <w:sz w:val="24"/>
          <w:szCs w:val="24"/>
        </w:rPr>
        <w:t xml:space="preserve">которые </w:t>
      </w:r>
      <w:r w:rsidR="006A7020" w:rsidRPr="00337B75">
        <w:rPr>
          <w:rFonts w:ascii="Times New Roman" w:eastAsia="Times New Roman" w:hAnsi="Times New Roman" w:cs="Times New Roman"/>
          <w:sz w:val="24"/>
          <w:szCs w:val="24"/>
        </w:rPr>
        <w:t>на этапе «</w:t>
      </w:r>
      <w:r w:rsidR="006A7020" w:rsidRPr="000933BF">
        <w:rPr>
          <w:rFonts w:ascii="Times New Roman" w:eastAsia="Times New Roman" w:hAnsi="Times New Roman" w:cs="Times New Roman"/>
          <w:b/>
          <w:i/>
          <w:sz w:val="24"/>
          <w:szCs w:val="24"/>
        </w:rPr>
        <w:t>Анкетирование</w:t>
      </w:r>
      <w:r w:rsidR="006A7020" w:rsidRPr="00337B75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DF1E35" w:rsidRPr="00337B75">
        <w:rPr>
          <w:rFonts w:ascii="Times New Roman" w:eastAsia="Times New Roman" w:hAnsi="Times New Roman" w:cs="Times New Roman"/>
          <w:sz w:val="24"/>
          <w:szCs w:val="24"/>
        </w:rPr>
        <w:t xml:space="preserve">выбрали </w:t>
      </w:r>
      <w:r>
        <w:rPr>
          <w:rFonts w:ascii="Times New Roman" w:eastAsia="Times New Roman" w:hAnsi="Times New Roman" w:cs="Times New Roman"/>
          <w:sz w:val="24"/>
          <w:szCs w:val="24"/>
        </w:rPr>
        <w:t>бюджетную основу обучения.</w:t>
      </w:r>
    </w:p>
    <w:p w:rsidR="00DF1E35" w:rsidRPr="00337B75" w:rsidRDefault="000933BF" w:rsidP="00DA73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Педагоги-кандидаты, которые </w:t>
      </w:r>
      <w:r w:rsidR="00DA733D" w:rsidRPr="00DA733D">
        <w:rPr>
          <w:rFonts w:ascii="Times New Roman" w:eastAsia="Times New Roman" w:hAnsi="Times New Roman" w:cs="Times New Roman"/>
          <w:sz w:val="24"/>
          <w:szCs w:val="24"/>
        </w:rPr>
        <w:t xml:space="preserve">на анкетировании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выбрали </w:t>
      </w:r>
      <w:r w:rsidR="00DF1E35" w:rsidRPr="00337B75">
        <w:rPr>
          <w:rFonts w:ascii="Times New Roman" w:eastAsia="Times New Roman" w:hAnsi="Times New Roman" w:cs="Times New Roman"/>
          <w:sz w:val="24"/>
          <w:szCs w:val="24"/>
        </w:rPr>
        <w:t>основу обучения «</w:t>
      </w:r>
      <w:r w:rsidR="00DF1E35" w:rsidRPr="000933BF">
        <w:rPr>
          <w:rFonts w:ascii="Times New Roman" w:eastAsia="Times New Roman" w:hAnsi="Times New Roman" w:cs="Times New Roman"/>
          <w:b/>
          <w:i/>
          <w:sz w:val="24"/>
          <w:szCs w:val="24"/>
        </w:rPr>
        <w:t>внебюджетная основа</w:t>
      </w:r>
      <w:r w:rsidR="00DF1E35" w:rsidRPr="00337B75">
        <w:rPr>
          <w:rFonts w:ascii="Times New Roman" w:eastAsia="Times New Roman" w:hAnsi="Times New Roman" w:cs="Times New Roman"/>
          <w:sz w:val="24"/>
          <w:szCs w:val="24"/>
        </w:rPr>
        <w:t xml:space="preserve">» обучения», </w:t>
      </w:r>
      <w:r w:rsidR="00DF1E35" w:rsidRPr="00587BCE">
        <w:rPr>
          <w:rFonts w:ascii="Times New Roman" w:eastAsia="Times New Roman" w:hAnsi="Times New Roman" w:cs="Times New Roman"/>
          <w:b/>
          <w:i/>
          <w:sz w:val="24"/>
          <w:szCs w:val="24"/>
        </w:rPr>
        <w:t>не допускаются до прохождения</w:t>
      </w:r>
      <w:r w:rsidR="00DF1E35" w:rsidRPr="00337B75">
        <w:rPr>
          <w:rFonts w:ascii="Times New Roman" w:eastAsia="Times New Roman" w:hAnsi="Times New Roman" w:cs="Times New Roman"/>
          <w:sz w:val="24"/>
          <w:szCs w:val="24"/>
        </w:rPr>
        <w:t xml:space="preserve"> теста по входной диагностике.</w:t>
      </w:r>
    </w:p>
    <w:p w:rsidR="00DF1E35" w:rsidRPr="00337B75" w:rsidRDefault="00DF1E35" w:rsidP="00DF1E35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337B75">
        <w:rPr>
          <w:rFonts w:ascii="Times New Roman" w:eastAsia="Times New Roman" w:hAnsi="Times New Roman" w:cs="Times New Roman"/>
          <w:b/>
          <w:sz w:val="24"/>
          <w:szCs w:val="24"/>
        </w:rPr>
        <w:t>Таким образом</w:t>
      </w:r>
      <w:r w:rsidR="000933BF">
        <w:rPr>
          <w:rFonts w:ascii="Times New Roman" w:eastAsia="Times New Roman" w:hAnsi="Times New Roman" w:cs="Times New Roman"/>
          <w:b/>
          <w:sz w:val="24"/>
          <w:szCs w:val="24"/>
        </w:rPr>
        <w:t xml:space="preserve">, в рамках </w:t>
      </w:r>
      <w:r w:rsidR="00DA733D">
        <w:rPr>
          <w:rFonts w:ascii="Times New Roman" w:eastAsia="Times New Roman" w:hAnsi="Times New Roman" w:cs="Times New Roman"/>
          <w:b/>
          <w:sz w:val="24"/>
          <w:szCs w:val="24"/>
        </w:rPr>
        <w:t>этапа «</w:t>
      </w:r>
      <w:r w:rsidR="000933BF">
        <w:rPr>
          <w:rFonts w:ascii="Times New Roman" w:eastAsia="Times New Roman" w:hAnsi="Times New Roman" w:cs="Times New Roman"/>
          <w:b/>
          <w:sz w:val="24"/>
          <w:szCs w:val="24"/>
        </w:rPr>
        <w:t>Анкетировани</w:t>
      </w:r>
      <w:r w:rsidR="00DA733D">
        <w:rPr>
          <w:rFonts w:ascii="Times New Roman" w:eastAsia="Times New Roman" w:hAnsi="Times New Roman" w:cs="Times New Roman"/>
          <w:b/>
          <w:sz w:val="24"/>
          <w:szCs w:val="24"/>
        </w:rPr>
        <w:t>е»</w:t>
      </w:r>
      <w:r w:rsidR="000933BF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</w:p>
    <w:p w:rsidR="00DF1E35" w:rsidRPr="00337B75" w:rsidRDefault="00DF1E35" w:rsidP="00DF1E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7B75">
        <w:rPr>
          <w:rFonts w:ascii="Times New Roman" w:eastAsia="Times New Roman" w:hAnsi="Times New Roman" w:cs="Times New Roman"/>
          <w:sz w:val="24"/>
          <w:szCs w:val="24"/>
        </w:rPr>
        <w:t xml:space="preserve">все </w:t>
      </w:r>
      <w:r w:rsidR="006A7020" w:rsidRPr="00337B75">
        <w:rPr>
          <w:rFonts w:ascii="Times New Roman" w:eastAsia="Times New Roman" w:hAnsi="Times New Roman" w:cs="Times New Roman"/>
          <w:sz w:val="24"/>
          <w:szCs w:val="24"/>
        </w:rPr>
        <w:t>педагоги-к</w:t>
      </w:r>
      <w:r w:rsidRPr="00337B75">
        <w:rPr>
          <w:rFonts w:ascii="Times New Roman" w:eastAsia="Times New Roman" w:hAnsi="Times New Roman" w:cs="Times New Roman"/>
          <w:sz w:val="24"/>
          <w:szCs w:val="24"/>
        </w:rPr>
        <w:t xml:space="preserve">андидаты </w:t>
      </w:r>
      <w:r w:rsidR="006A7020" w:rsidRPr="00337B75">
        <w:rPr>
          <w:rFonts w:ascii="Times New Roman" w:eastAsia="Times New Roman" w:hAnsi="Times New Roman" w:cs="Times New Roman"/>
          <w:sz w:val="24"/>
          <w:szCs w:val="24"/>
        </w:rPr>
        <w:t xml:space="preserve">периода 2022 года </w:t>
      </w:r>
      <w:r w:rsidRPr="00337B75">
        <w:rPr>
          <w:rFonts w:ascii="Times New Roman" w:eastAsia="Times New Roman" w:hAnsi="Times New Roman" w:cs="Times New Roman"/>
          <w:sz w:val="24"/>
          <w:szCs w:val="24"/>
        </w:rPr>
        <w:t>отвечают на вопросы анкеты;</w:t>
      </w:r>
    </w:p>
    <w:p w:rsidR="00DF1E35" w:rsidRPr="00337B75" w:rsidRDefault="006A7020" w:rsidP="006A70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7B75">
        <w:rPr>
          <w:rFonts w:ascii="Times New Roman" w:eastAsia="Times New Roman" w:hAnsi="Times New Roman" w:cs="Times New Roman"/>
          <w:sz w:val="24"/>
          <w:szCs w:val="24"/>
        </w:rPr>
        <w:t xml:space="preserve">согласно </w:t>
      </w:r>
      <w:r w:rsidR="00DF1E35" w:rsidRPr="00337B75">
        <w:rPr>
          <w:rFonts w:ascii="Times New Roman" w:eastAsia="Times New Roman" w:hAnsi="Times New Roman" w:cs="Times New Roman"/>
          <w:sz w:val="24"/>
          <w:szCs w:val="24"/>
        </w:rPr>
        <w:t xml:space="preserve"> результатам анкетирования</w:t>
      </w:r>
      <w:r w:rsidRPr="00337B75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DF1E35" w:rsidRPr="00337B75">
        <w:rPr>
          <w:rFonts w:ascii="Times New Roman" w:eastAsia="Times New Roman" w:hAnsi="Times New Roman" w:cs="Times New Roman"/>
          <w:sz w:val="24"/>
          <w:szCs w:val="24"/>
        </w:rPr>
        <w:br/>
        <w:t xml:space="preserve">а) </w:t>
      </w:r>
      <w:r w:rsidRPr="00337B75">
        <w:rPr>
          <w:rFonts w:ascii="Times New Roman" w:eastAsia="Times New Roman" w:hAnsi="Times New Roman" w:cs="Times New Roman"/>
          <w:sz w:val="24"/>
          <w:szCs w:val="24"/>
        </w:rPr>
        <w:t xml:space="preserve">«педагоги </w:t>
      </w:r>
      <w:r w:rsidR="00DF1E35" w:rsidRPr="00337B75">
        <w:rPr>
          <w:rFonts w:ascii="Times New Roman" w:eastAsia="Times New Roman" w:hAnsi="Times New Roman" w:cs="Times New Roman"/>
          <w:sz w:val="24"/>
          <w:szCs w:val="24"/>
        </w:rPr>
        <w:t>кандидаты</w:t>
      </w:r>
      <w:r w:rsidRPr="00337B75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0933BF">
        <w:rPr>
          <w:rFonts w:ascii="Times New Roman" w:eastAsia="Times New Roman" w:hAnsi="Times New Roman" w:cs="Times New Roman"/>
          <w:sz w:val="24"/>
          <w:szCs w:val="24"/>
        </w:rPr>
        <w:t>общеобразовательных организаций</w:t>
      </w:r>
      <w:r w:rsidR="00DF1E35" w:rsidRPr="00337B75">
        <w:rPr>
          <w:rFonts w:ascii="Times New Roman" w:eastAsia="Times New Roman" w:hAnsi="Times New Roman" w:cs="Times New Roman"/>
          <w:sz w:val="24"/>
          <w:szCs w:val="24"/>
        </w:rPr>
        <w:t>, выбравшие «бюджетную основу</w:t>
      </w:r>
      <w:r w:rsidRPr="00337B75">
        <w:rPr>
          <w:rFonts w:ascii="Times New Roman" w:eastAsia="Times New Roman" w:hAnsi="Times New Roman" w:cs="Times New Roman"/>
          <w:sz w:val="24"/>
          <w:szCs w:val="24"/>
        </w:rPr>
        <w:t xml:space="preserve"> обучения</w:t>
      </w:r>
      <w:r w:rsidR="00DF1E35" w:rsidRPr="00337B75">
        <w:rPr>
          <w:rFonts w:ascii="Times New Roman" w:eastAsia="Times New Roman" w:hAnsi="Times New Roman" w:cs="Times New Roman"/>
          <w:sz w:val="24"/>
          <w:szCs w:val="24"/>
        </w:rPr>
        <w:t>» проходят тест по входной диагностике</w:t>
      </w:r>
      <w:r w:rsidR="00587BCE">
        <w:rPr>
          <w:rFonts w:ascii="Times New Roman" w:eastAsia="Times New Roman" w:hAnsi="Times New Roman" w:cs="Times New Roman"/>
          <w:sz w:val="24"/>
          <w:szCs w:val="24"/>
        </w:rPr>
        <w:t xml:space="preserve">, педагоги-кандидаты </w:t>
      </w:r>
      <w:r w:rsidR="00E54FB4">
        <w:rPr>
          <w:rFonts w:ascii="Times New Roman" w:eastAsia="Times New Roman" w:hAnsi="Times New Roman" w:cs="Times New Roman"/>
          <w:sz w:val="24"/>
          <w:szCs w:val="24"/>
        </w:rPr>
        <w:t>организаций типа СПО, УДО, ДОД</w:t>
      </w:r>
      <w:r w:rsidR="00587BCE">
        <w:rPr>
          <w:rFonts w:ascii="Times New Roman" w:eastAsia="Times New Roman" w:hAnsi="Times New Roman" w:cs="Times New Roman"/>
          <w:sz w:val="24"/>
          <w:szCs w:val="24"/>
        </w:rPr>
        <w:t xml:space="preserve">  - завершают Анкетирование; </w:t>
      </w:r>
      <w:r w:rsidR="00DF1E35" w:rsidRPr="00337B75">
        <w:rPr>
          <w:rFonts w:ascii="Times New Roman" w:eastAsia="Times New Roman" w:hAnsi="Times New Roman" w:cs="Times New Roman"/>
          <w:sz w:val="24"/>
          <w:szCs w:val="24"/>
        </w:rPr>
        <w:br/>
        <w:t>б) </w:t>
      </w:r>
      <w:r w:rsidRPr="00337B75">
        <w:rPr>
          <w:rFonts w:ascii="Times New Roman" w:eastAsia="Times New Roman" w:hAnsi="Times New Roman" w:cs="Times New Roman"/>
          <w:sz w:val="24"/>
          <w:szCs w:val="24"/>
        </w:rPr>
        <w:t>«педагоги</w:t>
      </w:r>
      <w:r w:rsidR="00E54FB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337B75">
        <w:rPr>
          <w:rFonts w:ascii="Times New Roman" w:eastAsia="Times New Roman" w:hAnsi="Times New Roman" w:cs="Times New Roman"/>
          <w:sz w:val="24"/>
          <w:szCs w:val="24"/>
        </w:rPr>
        <w:t xml:space="preserve"> кандидаты»</w:t>
      </w:r>
      <w:r w:rsidR="00E54FB4">
        <w:rPr>
          <w:rFonts w:ascii="Times New Roman" w:eastAsia="Times New Roman" w:hAnsi="Times New Roman" w:cs="Times New Roman"/>
          <w:sz w:val="24"/>
          <w:szCs w:val="24"/>
        </w:rPr>
        <w:t xml:space="preserve"> всех типов образовательных организаций</w:t>
      </w:r>
      <w:r w:rsidR="00DF1E35" w:rsidRPr="00337B75">
        <w:rPr>
          <w:rFonts w:ascii="Times New Roman" w:eastAsia="Times New Roman" w:hAnsi="Times New Roman" w:cs="Times New Roman"/>
          <w:sz w:val="24"/>
          <w:szCs w:val="24"/>
        </w:rPr>
        <w:t>, выбравшие «внебюджетную основу»</w:t>
      </w:r>
      <w:r w:rsidRPr="00337B7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F1E35" w:rsidRPr="00337B75">
        <w:rPr>
          <w:rFonts w:ascii="Times New Roman" w:eastAsia="Times New Roman" w:hAnsi="Times New Roman" w:cs="Times New Roman"/>
          <w:sz w:val="24"/>
          <w:szCs w:val="24"/>
        </w:rPr>
        <w:t> завершают этап «Анкетирование».</w:t>
      </w:r>
    </w:p>
    <w:p w:rsidR="00131F53" w:rsidRPr="00337B75" w:rsidRDefault="00131F53">
      <w:pPr>
        <w:rPr>
          <w:rFonts w:ascii="Times New Roman" w:hAnsi="Times New Roman" w:cs="Times New Roman"/>
          <w:sz w:val="24"/>
          <w:szCs w:val="24"/>
        </w:rPr>
      </w:pPr>
      <w:r w:rsidRPr="00337B75">
        <w:rPr>
          <w:rFonts w:ascii="Times New Roman" w:hAnsi="Times New Roman" w:cs="Times New Roman"/>
          <w:sz w:val="24"/>
          <w:szCs w:val="24"/>
        </w:rPr>
        <w:t xml:space="preserve">1. Для прохождения анкетирования педагогу необходимо зайти в </w:t>
      </w:r>
      <w:r w:rsidR="0069337F" w:rsidRPr="00337B75">
        <w:rPr>
          <w:rFonts w:ascii="Times New Roman" w:hAnsi="Times New Roman" w:cs="Times New Roman"/>
          <w:b/>
          <w:sz w:val="24"/>
          <w:szCs w:val="24"/>
        </w:rPr>
        <w:t>«</w:t>
      </w:r>
      <w:r w:rsidRPr="00337B75">
        <w:rPr>
          <w:rFonts w:ascii="Times New Roman" w:hAnsi="Times New Roman" w:cs="Times New Roman"/>
          <w:b/>
          <w:sz w:val="24"/>
          <w:szCs w:val="24"/>
        </w:rPr>
        <w:t>Личный кабинет</w:t>
      </w:r>
      <w:r w:rsidR="0069337F" w:rsidRPr="00337B75">
        <w:rPr>
          <w:rFonts w:ascii="Times New Roman" w:hAnsi="Times New Roman" w:cs="Times New Roman"/>
          <w:b/>
          <w:sz w:val="24"/>
          <w:szCs w:val="24"/>
        </w:rPr>
        <w:t>»</w:t>
      </w:r>
      <w:r w:rsidRPr="00337B75">
        <w:rPr>
          <w:rFonts w:ascii="Times New Roman" w:hAnsi="Times New Roman" w:cs="Times New Roman"/>
          <w:sz w:val="24"/>
          <w:szCs w:val="24"/>
        </w:rPr>
        <w:t xml:space="preserve"> в раздел </w:t>
      </w:r>
      <w:r w:rsidRPr="00337B75">
        <w:rPr>
          <w:rFonts w:ascii="Times New Roman" w:hAnsi="Times New Roman" w:cs="Times New Roman"/>
          <w:b/>
          <w:sz w:val="24"/>
          <w:szCs w:val="24"/>
        </w:rPr>
        <w:t>«Повышение квалификации»</w:t>
      </w:r>
      <w:r w:rsidR="00EA07CF" w:rsidRPr="00337B75">
        <w:rPr>
          <w:rFonts w:ascii="Times New Roman" w:hAnsi="Times New Roman" w:cs="Times New Roman"/>
          <w:sz w:val="24"/>
          <w:szCs w:val="24"/>
        </w:rPr>
        <w:t xml:space="preserve"> (Рис.1) -</w:t>
      </w:r>
    </w:p>
    <w:p w:rsidR="00131F53" w:rsidRPr="00337B75" w:rsidRDefault="0069337F">
      <w:pPr>
        <w:rPr>
          <w:rFonts w:ascii="Times New Roman" w:hAnsi="Times New Roman" w:cs="Times New Roman"/>
          <w:sz w:val="24"/>
          <w:szCs w:val="24"/>
        </w:rPr>
      </w:pPr>
      <w:r w:rsidRPr="00337B7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1EE7ADA" wp14:editId="14EBEC64">
            <wp:extent cx="3295650" cy="2005289"/>
            <wp:effectExtent l="19050" t="19050" r="19050" b="146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15488" cy="201736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EA07CF" w:rsidRPr="00337B75" w:rsidRDefault="00EA07CF">
      <w:pPr>
        <w:rPr>
          <w:rFonts w:ascii="Times New Roman" w:hAnsi="Times New Roman" w:cs="Times New Roman"/>
          <w:sz w:val="24"/>
          <w:szCs w:val="24"/>
        </w:rPr>
      </w:pPr>
      <w:r w:rsidRPr="00337B75">
        <w:rPr>
          <w:rFonts w:ascii="Times New Roman" w:hAnsi="Times New Roman" w:cs="Times New Roman"/>
          <w:sz w:val="24"/>
          <w:szCs w:val="24"/>
        </w:rPr>
        <w:t>Рис. 1</w:t>
      </w:r>
    </w:p>
    <w:p w:rsidR="00EA07CF" w:rsidRPr="00337B75" w:rsidRDefault="0069337F" w:rsidP="00965343">
      <w:pPr>
        <w:rPr>
          <w:rFonts w:ascii="Times New Roman" w:hAnsi="Times New Roman" w:cs="Times New Roman"/>
          <w:sz w:val="24"/>
          <w:szCs w:val="24"/>
        </w:rPr>
      </w:pPr>
      <w:r w:rsidRPr="00337B75">
        <w:rPr>
          <w:rFonts w:ascii="Times New Roman" w:hAnsi="Times New Roman" w:cs="Times New Roman"/>
          <w:sz w:val="24"/>
          <w:szCs w:val="24"/>
        </w:rPr>
        <w:t>На странице раздела (Рис.</w:t>
      </w:r>
      <w:r w:rsidR="00965343" w:rsidRPr="00337B75">
        <w:rPr>
          <w:rFonts w:ascii="Times New Roman" w:hAnsi="Times New Roman" w:cs="Times New Roman"/>
          <w:sz w:val="24"/>
          <w:szCs w:val="24"/>
        </w:rPr>
        <w:t>1</w:t>
      </w:r>
      <w:r w:rsidRPr="00337B75">
        <w:rPr>
          <w:rFonts w:ascii="Times New Roman" w:hAnsi="Times New Roman" w:cs="Times New Roman"/>
          <w:sz w:val="24"/>
          <w:szCs w:val="24"/>
        </w:rPr>
        <w:t>) необходимо перейти по ссылке «</w:t>
      </w:r>
      <w:r w:rsidR="00965343" w:rsidRPr="00337B75">
        <w:rPr>
          <w:rFonts w:ascii="Times New Roman" w:hAnsi="Times New Roman" w:cs="Times New Roman"/>
          <w:sz w:val="24"/>
          <w:szCs w:val="24"/>
        </w:rPr>
        <w:t>Анкетирование 2022</w:t>
      </w:r>
      <w:r w:rsidRPr="00337B75">
        <w:rPr>
          <w:rFonts w:ascii="Times New Roman" w:hAnsi="Times New Roman" w:cs="Times New Roman"/>
          <w:sz w:val="24"/>
          <w:szCs w:val="24"/>
        </w:rPr>
        <w:t>»</w:t>
      </w:r>
      <w:r w:rsidR="00965343" w:rsidRPr="00337B75">
        <w:rPr>
          <w:rFonts w:ascii="Times New Roman" w:hAnsi="Times New Roman" w:cs="Times New Roman"/>
          <w:sz w:val="24"/>
          <w:szCs w:val="24"/>
        </w:rPr>
        <w:t xml:space="preserve"> и пройти анкетирование согласно руководства по прохождению Анкетирования</w:t>
      </w:r>
      <w:r w:rsidR="00DA733D">
        <w:rPr>
          <w:rFonts w:ascii="Times New Roman" w:hAnsi="Times New Roman" w:cs="Times New Roman"/>
          <w:sz w:val="24"/>
          <w:szCs w:val="24"/>
        </w:rPr>
        <w:t xml:space="preserve"> (см. раздел «Помощь» ГИС ЭО РТ)</w:t>
      </w:r>
      <w:r w:rsidR="009134E0" w:rsidRPr="00337B75">
        <w:rPr>
          <w:rFonts w:ascii="Times New Roman" w:hAnsi="Times New Roman" w:cs="Times New Roman"/>
          <w:sz w:val="24"/>
          <w:szCs w:val="24"/>
        </w:rPr>
        <w:t>.</w:t>
      </w:r>
    </w:p>
    <w:p w:rsidR="00E46DED" w:rsidRPr="00337B75" w:rsidRDefault="00E46DED" w:rsidP="00E46DED">
      <w:pPr>
        <w:rPr>
          <w:rFonts w:ascii="Times New Roman" w:hAnsi="Times New Roman" w:cs="Times New Roman"/>
          <w:b/>
          <w:sz w:val="24"/>
          <w:szCs w:val="24"/>
        </w:rPr>
      </w:pPr>
      <w:r w:rsidRPr="00337B75">
        <w:rPr>
          <w:rFonts w:ascii="Times New Roman" w:hAnsi="Times New Roman" w:cs="Times New Roman"/>
          <w:b/>
          <w:sz w:val="24"/>
          <w:szCs w:val="24"/>
        </w:rPr>
        <w:t xml:space="preserve">ВНИМАНИЕ- </w:t>
      </w:r>
      <w:r w:rsidR="00DA733D" w:rsidRPr="00DA733D">
        <w:rPr>
          <w:rFonts w:ascii="Times New Roman" w:hAnsi="Times New Roman" w:cs="Times New Roman"/>
          <w:sz w:val="24"/>
          <w:szCs w:val="24"/>
        </w:rPr>
        <w:t>По итогам анкетирования</w:t>
      </w:r>
      <w:r w:rsidR="00DA73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733D" w:rsidRPr="00DA733D">
        <w:rPr>
          <w:rFonts w:ascii="Times New Roman" w:hAnsi="Times New Roman" w:cs="Times New Roman"/>
          <w:sz w:val="24"/>
          <w:szCs w:val="24"/>
        </w:rPr>
        <w:t>п</w:t>
      </w:r>
      <w:r w:rsidRPr="00337B75">
        <w:rPr>
          <w:rFonts w:ascii="Times New Roman" w:hAnsi="Times New Roman" w:cs="Times New Roman"/>
          <w:sz w:val="24"/>
          <w:szCs w:val="24"/>
        </w:rPr>
        <w:t xml:space="preserve">осле перехода по ссылке </w:t>
      </w:r>
      <w:r w:rsidRPr="00337B75">
        <w:rPr>
          <w:rFonts w:ascii="Times New Roman" w:hAnsi="Times New Roman" w:cs="Times New Roman"/>
          <w:b/>
          <w:sz w:val="24"/>
          <w:szCs w:val="24"/>
        </w:rPr>
        <w:t>«</w:t>
      </w:r>
      <w:r w:rsidRPr="00337B75">
        <w:rPr>
          <w:rFonts w:ascii="Times New Roman" w:hAnsi="Times New Roman" w:cs="Times New Roman"/>
          <w:b/>
          <w:i/>
          <w:sz w:val="24"/>
          <w:szCs w:val="24"/>
        </w:rPr>
        <w:t>Сдать ответы на опрос</w:t>
      </w:r>
      <w:r w:rsidRPr="00337B75">
        <w:rPr>
          <w:rFonts w:ascii="Times New Roman" w:hAnsi="Times New Roman" w:cs="Times New Roman"/>
          <w:b/>
          <w:sz w:val="24"/>
          <w:szCs w:val="24"/>
        </w:rPr>
        <w:t>»</w:t>
      </w:r>
      <w:r w:rsidRPr="00337B75">
        <w:rPr>
          <w:rFonts w:ascii="Times New Roman" w:hAnsi="Times New Roman" w:cs="Times New Roman"/>
          <w:sz w:val="24"/>
          <w:szCs w:val="24"/>
        </w:rPr>
        <w:t xml:space="preserve"> </w:t>
      </w:r>
      <w:r w:rsidR="00DA733D">
        <w:rPr>
          <w:rFonts w:ascii="Times New Roman" w:hAnsi="Times New Roman" w:cs="Times New Roman"/>
          <w:sz w:val="24"/>
          <w:szCs w:val="24"/>
        </w:rPr>
        <w:t xml:space="preserve">для педагогов-кандидатов общеобразовательных организаций </w:t>
      </w:r>
      <w:r w:rsidRPr="00337B75">
        <w:rPr>
          <w:rFonts w:ascii="Times New Roman" w:hAnsi="Times New Roman" w:cs="Times New Roman"/>
          <w:sz w:val="24"/>
          <w:szCs w:val="24"/>
        </w:rPr>
        <w:t xml:space="preserve"> осуществляется возврат в ЭО РТ во вкладку «</w:t>
      </w:r>
      <w:r w:rsidRPr="00337B75">
        <w:rPr>
          <w:rFonts w:ascii="Times New Roman" w:hAnsi="Times New Roman" w:cs="Times New Roman"/>
          <w:b/>
          <w:sz w:val="24"/>
          <w:szCs w:val="24"/>
        </w:rPr>
        <w:t>Пройти диагностику</w:t>
      </w:r>
      <w:r w:rsidRPr="00337B75">
        <w:rPr>
          <w:rFonts w:ascii="Times New Roman" w:hAnsi="Times New Roman" w:cs="Times New Roman"/>
          <w:sz w:val="24"/>
          <w:szCs w:val="24"/>
        </w:rPr>
        <w:t>» - Рис.2</w:t>
      </w:r>
    </w:p>
    <w:p w:rsidR="00EA07CF" w:rsidRPr="00337B75" w:rsidRDefault="00EA07CF">
      <w:pPr>
        <w:rPr>
          <w:rFonts w:ascii="Times New Roman" w:hAnsi="Times New Roman" w:cs="Times New Roman"/>
          <w:sz w:val="24"/>
          <w:szCs w:val="24"/>
        </w:rPr>
      </w:pPr>
      <w:r w:rsidRPr="00337B75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0202080" wp14:editId="63989363">
            <wp:extent cx="5199043" cy="2048603"/>
            <wp:effectExtent l="19050" t="19050" r="20955" b="279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09114" cy="2052571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="005F3A55" w:rsidRPr="00337B75">
        <w:rPr>
          <w:rFonts w:ascii="Times New Roman" w:hAnsi="Times New Roman" w:cs="Times New Roman"/>
          <w:sz w:val="24"/>
          <w:szCs w:val="24"/>
        </w:rPr>
        <w:t>Рис.2</w:t>
      </w:r>
    </w:p>
    <w:p w:rsidR="005A1663" w:rsidRPr="00337B75" w:rsidRDefault="00DA733D" w:rsidP="00E46DE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ссылке </w:t>
      </w:r>
      <w:r w:rsidRPr="00DA733D">
        <w:rPr>
          <w:rFonts w:ascii="Times New Roman" w:hAnsi="Times New Roman" w:cs="Times New Roman"/>
          <w:b/>
          <w:sz w:val="24"/>
          <w:szCs w:val="24"/>
        </w:rPr>
        <w:t>«Пройти диагностику»</w:t>
      </w:r>
      <w:r>
        <w:rPr>
          <w:rFonts w:ascii="Times New Roman" w:hAnsi="Times New Roman" w:cs="Times New Roman"/>
          <w:sz w:val="24"/>
          <w:szCs w:val="24"/>
        </w:rPr>
        <w:t xml:space="preserve"> н</w:t>
      </w:r>
      <w:r w:rsidR="00E46DED" w:rsidRPr="00337B75">
        <w:rPr>
          <w:rFonts w:ascii="Times New Roman" w:hAnsi="Times New Roman" w:cs="Times New Roman"/>
          <w:sz w:val="24"/>
          <w:szCs w:val="24"/>
        </w:rPr>
        <w:t>а странице п</w:t>
      </w:r>
      <w:r w:rsidR="005A1663" w:rsidRPr="00337B75">
        <w:rPr>
          <w:rFonts w:ascii="Times New Roman" w:hAnsi="Times New Roman" w:cs="Times New Roman"/>
          <w:sz w:val="24"/>
          <w:szCs w:val="24"/>
        </w:rPr>
        <w:t xml:space="preserve">оявляются поля </w:t>
      </w:r>
      <w:r w:rsidR="005A1663" w:rsidRPr="00337B75">
        <w:rPr>
          <w:rFonts w:ascii="Times New Roman" w:hAnsi="Times New Roman" w:cs="Times New Roman"/>
          <w:b/>
          <w:sz w:val="24"/>
          <w:szCs w:val="24"/>
        </w:rPr>
        <w:t>«Квалификационная категория», «Должность» и «Предмет»</w:t>
      </w:r>
      <w:r w:rsidR="00E46DED" w:rsidRPr="00337B75">
        <w:rPr>
          <w:rFonts w:ascii="Times New Roman" w:hAnsi="Times New Roman" w:cs="Times New Roman"/>
          <w:b/>
          <w:sz w:val="24"/>
          <w:szCs w:val="24"/>
        </w:rPr>
        <w:t>:</w:t>
      </w:r>
      <w:r w:rsidR="005A1663" w:rsidRPr="00337B75">
        <w:rPr>
          <w:rFonts w:ascii="Times New Roman" w:hAnsi="Times New Roman" w:cs="Times New Roman"/>
          <w:b/>
          <w:sz w:val="24"/>
          <w:szCs w:val="24"/>
        </w:rPr>
        <w:br/>
      </w:r>
    </w:p>
    <w:p w:rsidR="004B7E61" w:rsidRPr="00337B75" w:rsidRDefault="004B7E61" w:rsidP="005A1663">
      <w:pPr>
        <w:rPr>
          <w:rFonts w:ascii="Times New Roman" w:hAnsi="Times New Roman" w:cs="Times New Roman"/>
          <w:sz w:val="24"/>
          <w:szCs w:val="24"/>
        </w:rPr>
      </w:pPr>
      <w:r w:rsidRPr="00337B7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6ADC6A2" wp14:editId="03AA1BF5">
            <wp:extent cx="4038600" cy="2672776"/>
            <wp:effectExtent l="19050" t="19050" r="19050" b="1333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48148" cy="267909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="00E46DED" w:rsidRPr="00337B75">
        <w:rPr>
          <w:rFonts w:ascii="Times New Roman" w:hAnsi="Times New Roman" w:cs="Times New Roman"/>
          <w:sz w:val="24"/>
          <w:szCs w:val="24"/>
        </w:rPr>
        <w:t>Рис.3</w:t>
      </w:r>
    </w:p>
    <w:p w:rsidR="00E46DED" w:rsidRPr="00337B75" w:rsidRDefault="00E46DED" w:rsidP="00E46DED">
      <w:pPr>
        <w:rPr>
          <w:rFonts w:ascii="Times New Roman" w:hAnsi="Times New Roman" w:cs="Times New Roman"/>
          <w:sz w:val="24"/>
          <w:szCs w:val="24"/>
        </w:rPr>
      </w:pPr>
      <w:r w:rsidRPr="00337B75">
        <w:rPr>
          <w:rFonts w:ascii="Times New Roman" w:hAnsi="Times New Roman" w:cs="Times New Roman"/>
          <w:sz w:val="24"/>
          <w:szCs w:val="24"/>
        </w:rPr>
        <w:t xml:space="preserve">Поля </w:t>
      </w:r>
      <w:r w:rsidRPr="00337B75">
        <w:rPr>
          <w:rFonts w:ascii="Times New Roman" w:hAnsi="Times New Roman" w:cs="Times New Roman"/>
          <w:b/>
          <w:i/>
          <w:sz w:val="24"/>
          <w:szCs w:val="24"/>
        </w:rPr>
        <w:t>«Квалификационная категория»</w:t>
      </w:r>
      <w:r w:rsidR="00B32E71" w:rsidRPr="00337B75">
        <w:rPr>
          <w:rFonts w:ascii="Times New Roman" w:hAnsi="Times New Roman" w:cs="Times New Roman"/>
          <w:b/>
          <w:i/>
          <w:sz w:val="24"/>
          <w:szCs w:val="24"/>
        </w:rPr>
        <w:t xml:space="preserve"> и </w:t>
      </w:r>
      <w:r w:rsidRPr="00337B75">
        <w:rPr>
          <w:rFonts w:ascii="Times New Roman" w:hAnsi="Times New Roman" w:cs="Times New Roman"/>
          <w:b/>
          <w:i/>
          <w:sz w:val="24"/>
          <w:szCs w:val="24"/>
        </w:rPr>
        <w:t>«Должность»</w:t>
      </w:r>
      <w:r w:rsidR="00B32E71" w:rsidRPr="00337B75">
        <w:rPr>
          <w:rFonts w:ascii="Times New Roman" w:hAnsi="Times New Roman" w:cs="Times New Roman"/>
          <w:b/>
          <w:i/>
          <w:sz w:val="24"/>
          <w:szCs w:val="24"/>
        </w:rPr>
        <w:t xml:space="preserve"> - </w:t>
      </w:r>
      <w:r w:rsidRPr="00337B75">
        <w:rPr>
          <w:rFonts w:ascii="Times New Roman" w:hAnsi="Times New Roman" w:cs="Times New Roman"/>
          <w:sz w:val="24"/>
          <w:szCs w:val="24"/>
        </w:rPr>
        <w:t xml:space="preserve"> данные подтягиваются из ЛК, в поле </w:t>
      </w:r>
      <w:r w:rsidRPr="00337B75">
        <w:rPr>
          <w:rFonts w:ascii="Times New Roman" w:hAnsi="Times New Roman" w:cs="Times New Roman"/>
          <w:b/>
          <w:i/>
          <w:sz w:val="24"/>
          <w:szCs w:val="24"/>
        </w:rPr>
        <w:t>«Предмет»</w:t>
      </w:r>
      <w:r w:rsidRPr="00337B75">
        <w:rPr>
          <w:rFonts w:ascii="Times New Roman" w:hAnsi="Times New Roman" w:cs="Times New Roman"/>
          <w:sz w:val="24"/>
          <w:szCs w:val="24"/>
        </w:rPr>
        <w:t xml:space="preserve"> необходимо выбрать предмет для прохождения диагностики.</w:t>
      </w:r>
    </w:p>
    <w:p w:rsidR="00E46DED" w:rsidRPr="00455B9C" w:rsidRDefault="00B32E71" w:rsidP="00E46DED">
      <w:pPr>
        <w:rPr>
          <w:rFonts w:ascii="Times New Roman" w:hAnsi="Times New Roman" w:cs="Times New Roman"/>
          <w:sz w:val="24"/>
          <w:szCs w:val="24"/>
        </w:rPr>
      </w:pPr>
      <w:r w:rsidRPr="00455B9C">
        <w:rPr>
          <w:rFonts w:ascii="Times New Roman" w:hAnsi="Times New Roman" w:cs="Times New Roman"/>
          <w:b/>
          <w:sz w:val="24"/>
          <w:szCs w:val="24"/>
        </w:rPr>
        <w:t xml:space="preserve">По функционалу – в </w:t>
      </w:r>
      <w:r w:rsidR="009134E0" w:rsidRPr="00455B9C">
        <w:rPr>
          <w:rFonts w:ascii="Times New Roman" w:hAnsi="Times New Roman" w:cs="Times New Roman"/>
          <w:b/>
          <w:sz w:val="24"/>
          <w:szCs w:val="24"/>
        </w:rPr>
        <w:t xml:space="preserve">одном </w:t>
      </w:r>
      <w:r w:rsidRPr="00455B9C">
        <w:rPr>
          <w:rFonts w:ascii="Times New Roman" w:hAnsi="Times New Roman" w:cs="Times New Roman"/>
          <w:b/>
          <w:sz w:val="24"/>
          <w:szCs w:val="24"/>
        </w:rPr>
        <w:t xml:space="preserve">периоде </w:t>
      </w:r>
      <w:r w:rsidR="009134E0" w:rsidRPr="00455B9C">
        <w:rPr>
          <w:rFonts w:ascii="Times New Roman" w:hAnsi="Times New Roman" w:cs="Times New Roman"/>
          <w:b/>
          <w:sz w:val="24"/>
          <w:szCs w:val="24"/>
        </w:rPr>
        <w:t xml:space="preserve">ПК </w:t>
      </w:r>
      <w:r w:rsidRPr="00455B9C">
        <w:rPr>
          <w:rFonts w:ascii="Times New Roman" w:hAnsi="Times New Roman" w:cs="Times New Roman"/>
          <w:b/>
          <w:sz w:val="24"/>
          <w:szCs w:val="24"/>
        </w:rPr>
        <w:t xml:space="preserve">педагог может пройти курсы </w:t>
      </w:r>
      <w:r w:rsidR="00455B9C">
        <w:rPr>
          <w:rFonts w:ascii="Times New Roman" w:hAnsi="Times New Roman" w:cs="Times New Roman"/>
          <w:b/>
          <w:sz w:val="24"/>
          <w:szCs w:val="24"/>
        </w:rPr>
        <w:t xml:space="preserve">только </w:t>
      </w:r>
      <w:r w:rsidRPr="00455B9C">
        <w:rPr>
          <w:rFonts w:ascii="Times New Roman" w:hAnsi="Times New Roman" w:cs="Times New Roman"/>
          <w:b/>
          <w:sz w:val="24"/>
          <w:szCs w:val="24"/>
        </w:rPr>
        <w:t>по 1 предмету</w:t>
      </w:r>
      <w:r w:rsidR="00455B9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455B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6DED" w:rsidRPr="00455B9C">
        <w:rPr>
          <w:rFonts w:ascii="Times New Roman" w:hAnsi="Times New Roman" w:cs="Times New Roman"/>
          <w:sz w:val="24"/>
          <w:szCs w:val="24"/>
        </w:rPr>
        <w:t xml:space="preserve">В случае, повторного выбора предмета  по полю </w:t>
      </w:r>
      <w:r w:rsidR="00E46DED" w:rsidRPr="00455B9C">
        <w:rPr>
          <w:rFonts w:ascii="Times New Roman" w:hAnsi="Times New Roman" w:cs="Times New Roman"/>
          <w:b/>
          <w:sz w:val="24"/>
          <w:szCs w:val="24"/>
        </w:rPr>
        <w:t>«Предмет»</w:t>
      </w:r>
      <w:r w:rsidR="00E46DED" w:rsidRPr="00455B9C">
        <w:rPr>
          <w:rFonts w:ascii="Times New Roman" w:hAnsi="Times New Roman" w:cs="Times New Roman"/>
          <w:sz w:val="24"/>
          <w:szCs w:val="24"/>
        </w:rPr>
        <w:t xml:space="preserve"> будет выведена подсказка </w:t>
      </w:r>
      <w:r w:rsidR="00E46DED" w:rsidRPr="00455B9C">
        <w:rPr>
          <w:rFonts w:ascii="Times New Roman" w:hAnsi="Times New Roman" w:cs="Times New Roman"/>
          <w:b/>
          <w:i/>
          <w:sz w:val="24"/>
          <w:szCs w:val="24"/>
        </w:rPr>
        <w:t>«Для прохождения диагностики по каждому из предметов доступна только одна попытка»</w:t>
      </w:r>
      <w:r w:rsidR="00E46DED" w:rsidRPr="00455B9C">
        <w:rPr>
          <w:rFonts w:ascii="Times New Roman" w:hAnsi="Times New Roman" w:cs="Times New Roman"/>
          <w:sz w:val="24"/>
          <w:szCs w:val="24"/>
        </w:rPr>
        <w:t>.</w:t>
      </w:r>
    </w:p>
    <w:p w:rsidR="00776884" w:rsidRPr="00337B75" w:rsidRDefault="000D68F0">
      <w:pPr>
        <w:rPr>
          <w:rFonts w:ascii="Times New Roman" w:hAnsi="Times New Roman" w:cs="Times New Roman"/>
          <w:sz w:val="24"/>
          <w:szCs w:val="24"/>
        </w:rPr>
      </w:pPr>
      <w:r w:rsidRPr="00337B75">
        <w:rPr>
          <w:rFonts w:ascii="Times New Roman" w:hAnsi="Times New Roman" w:cs="Times New Roman"/>
          <w:sz w:val="24"/>
          <w:szCs w:val="24"/>
        </w:rPr>
        <w:lastRenderedPageBreak/>
        <w:br/>
      </w:r>
      <w:r w:rsidRPr="00337B7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A6664EC" wp14:editId="023AF95E">
            <wp:extent cx="4692377" cy="2781300"/>
            <wp:effectExtent l="19050" t="19050" r="13335" b="190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00058" cy="2785852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="008D3981" w:rsidRPr="00337B75">
        <w:rPr>
          <w:rFonts w:ascii="Times New Roman" w:hAnsi="Times New Roman" w:cs="Times New Roman"/>
          <w:sz w:val="24"/>
          <w:szCs w:val="24"/>
        </w:rPr>
        <w:t>Рис.4</w:t>
      </w:r>
    </w:p>
    <w:p w:rsidR="008D3981" w:rsidRPr="00337B75" w:rsidRDefault="008D3981">
      <w:pPr>
        <w:rPr>
          <w:rFonts w:ascii="Times New Roman" w:hAnsi="Times New Roman" w:cs="Times New Roman"/>
          <w:sz w:val="24"/>
          <w:szCs w:val="24"/>
        </w:rPr>
      </w:pPr>
      <w:r w:rsidRPr="00337B75">
        <w:rPr>
          <w:rFonts w:ascii="Times New Roman" w:hAnsi="Times New Roman" w:cs="Times New Roman"/>
          <w:sz w:val="24"/>
          <w:szCs w:val="24"/>
        </w:rPr>
        <w:t xml:space="preserve">Далее, </w:t>
      </w:r>
      <w:r w:rsidR="00455B9C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 w:rsidRPr="00337B75">
        <w:rPr>
          <w:rFonts w:ascii="Times New Roman" w:hAnsi="Times New Roman" w:cs="Times New Roman"/>
          <w:sz w:val="24"/>
          <w:szCs w:val="24"/>
        </w:rPr>
        <w:t>переход в систему тестирования (</w:t>
      </w:r>
      <w:r w:rsidR="00AC4596" w:rsidRPr="00337B75">
        <w:rPr>
          <w:rFonts w:ascii="Times New Roman" w:hAnsi="Times New Roman" w:cs="Times New Roman"/>
          <w:sz w:val="24"/>
          <w:szCs w:val="24"/>
        </w:rPr>
        <w:t>Рис.4</w:t>
      </w:r>
      <w:r w:rsidRPr="00337B75">
        <w:rPr>
          <w:rFonts w:ascii="Times New Roman" w:hAnsi="Times New Roman" w:cs="Times New Roman"/>
          <w:sz w:val="24"/>
          <w:szCs w:val="24"/>
        </w:rPr>
        <w:t>)</w:t>
      </w:r>
      <w:r w:rsidR="00455B9C">
        <w:rPr>
          <w:rFonts w:ascii="Times New Roman" w:hAnsi="Times New Roman" w:cs="Times New Roman"/>
          <w:sz w:val="24"/>
          <w:szCs w:val="24"/>
        </w:rPr>
        <w:t xml:space="preserve"> и </w:t>
      </w:r>
      <w:r w:rsidRPr="00337B75">
        <w:rPr>
          <w:rFonts w:ascii="Times New Roman" w:hAnsi="Times New Roman" w:cs="Times New Roman"/>
          <w:sz w:val="24"/>
          <w:szCs w:val="24"/>
        </w:rPr>
        <w:t xml:space="preserve">запись на прохождение диагностики согласно </w:t>
      </w:r>
      <w:r w:rsidR="00455B9C">
        <w:rPr>
          <w:rFonts w:ascii="Times New Roman" w:hAnsi="Times New Roman" w:cs="Times New Roman"/>
          <w:sz w:val="24"/>
          <w:szCs w:val="24"/>
        </w:rPr>
        <w:t xml:space="preserve">указанному </w:t>
      </w:r>
      <w:r w:rsidRPr="00337B75">
        <w:rPr>
          <w:rFonts w:ascii="Times New Roman" w:hAnsi="Times New Roman" w:cs="Times New Roman"/>
          <w:sz w:val="24"/>
          <w:szCs w:val="24"/>
        </w:rPr>
        <w:t>предмету</w:t>
      </w:r>
      <w:r w:rsidR="00455B9C">
        <w:rPr>
          <w:rFonts w:ascii="Times New Roman" w:hAnsi="Times New Roman" w:cs="Times New Roman"/>
          <w:sz w:val="24"/>
          <w:szCs w:val="24"/>
        </w:rPr>
        <w:t xml:space="preserve"> (Рис.4,</w:t>
      </w:r>
      <w:r w:rsidRPr="00337B75">
        <w:rPr>
          <w:rFonts w:ascii="Times New Roman" w:hAnsi="Times New Roman" w:cs="Times New Roman"/>
          <w:sz w:val="24"/>
          <w:szCs w:val="24"/>
        </w:rPr>
        <w:t>5,6)</w:t>
      </w:r>
      <w:r w:rsidR="009134E0" w:rsidRPr="00337B75">
        <w:rPr>
          <w:rFonts w:ascii="Times New Roman" w:hAnsi="Times New Roman" w:cs="Times New Roman"/>
          <w:sz w:val="24"/>
          <w:szCs w:val="24"/>
        </w:rPr>
        <w:t xml:space="preserve"> - </w:t>
      </w:r>
    </w:p>
    <w:p w:rsidR="000D68F0" w:rsidRPr="00337B75" w:rsidRDefault="000D68F0">
      <w:pPr>
        <w:rPr>
          <w:rFonts w:ascii="Times New Roman" w:hAnsi="Times New Roman" w:cs="Times New Roman"/>
          <w:sz w:val="24"/>
          <w:szCs w:val="24"/>
        </w:rPr>
      </w:pPr>
      <w:r w:rsidRPr="00337B7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9302C1B" wp14:editId="76CC0073">
            <wp:extent cx="4600028" cy="2781300"/>
            <wp:effectExtent l="19050" t="19050" r="10160" b="190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05555" cy="2784642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="008D3981" w:rsidRPr="00337B75">
        <w:rPr>
          <w:rFonts w:ascii="Times New Roman" w:hAnsi="Times New Roman" w:cs="Times New Roman"/>
          <w:sz w:val="24"/>
          <w:szCs w:val="24"/>
        </w:rPr>
        <w:t>Рис.5</w:t>
      </w:r>
    </w:p>
    <w:p w:rsidR="000D68F0" w:rsidRPr="00337B75" w:rsidRDefault="000D68F0">
      <w:pPr>
        <w:rPr>
          <w:rFonts w:ascii="Times New Roman" w:hAnsi="Times New Roman" w:cs="Times New Roman"/>
          <w:sz w:val="24"/>
          <w:szCs w:val="24"/>
        </w:rPr>
      </w:pPr>
      <w:r w:rsidRPr="00337B75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D61CC62" wp14:editId="1ED160A2">
            <wp:extent cx="4568825" cy="3137774"/>
            <wp:effectExtent l="19050" t="19050" r="22225" b="2476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05704" cy="3163102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="008D3981" w:rsidRPr="00337B75">
        <w:rPr>
          <w:rFonts w:ascii="Times New Roman" w:hAnsi="Times New Roman" w:cs="Times New Roman"/>
          <w:sz w:val="24"/>
          <w:szCs w:val="24"/>
        </w:rPr>
        <w:t>Рис.6</w:t>
      </w:r>
    </w:p>
    <w:p w:rsidR="005A1663" w:rsidRPr="00337B75" w:rsidRDefault="005A1663">
      <w:pPr>
        <w:rPr>
          <w:rFonts w:ascii="Times New Roman" w:hAnsi="Times New Roman" w:cs="Times New Roman"/>
          <w:sz w:val="24"/>
          <w:szCs w:val="24"/>
        </w:rPr>
      </w:pPr>
      <w:r w:rsidRPr="00337B75">
        <w:rPr>
          <w:rFonts w:ascii="Times New Roman" w:hAnsi="Times New Roman" w:cs="Times New Roman"/>
          <w:sz w:val="24"/>
          <w:szCs w:val="24"/>
        </w:rPr>
        <w:t>После предоставления доступа</w:t>
      </w:r>
      <w:r w:rsidR="00455B9C">
        <w:rPr>
          <w:rFonts w:ascii="Times New Roman" w:hAnsi="Times New Roman" w:cs="Times New Roman"/>
          <w:sz w:val="24"/>
          <w:szCs w:val="24"/>
        </w:rPr>
        <w:t xml:space="preserve"> (Рис.6)</w:t>
      </w:r>
      <w:r w:rsidRPr="00337B75">
        <w:rPr>
          <w:rFonts w:ascii="Times New Roman" w:hAnsi="Times New Roman" w:cs="Times New Roman"/>
          <w:sz w:val="24"/>
          <w:szCs w:val="24"/>
        </w:rPr>
        <w:t xml:space="preserve"> открывается окно с наименованием предмета, по которому требуется пройти тестирование</w:t>
      </w:r>
      <w:r w:rsidR="00771AB3" w:rsidRPr="00337B75">
        <w:rPr>
          <w:rFonts w:ascii="Times New Roman" w:hAnsi="Times New Roman" w:cs="Times New Roman"/>
          <w:sz w:val="24"/>
          <w:szCs w:val="24"/>
        </w:rPr>
        <w:t xml:space="preserve">. </w:t>
      </w:r>
      <w:r w:rsidR="00771AB3" w:rsidRPr="00337B75">
        <w:rPr>
          <w:rFonts w:ascii="Times New Roman" w:hAnsi="Times New Roman" w:cs="Times New Roman"/>
          <w:sz w:val="24"/>
          <w:szCs w:val="24"/>
        </w:rPr>
        <w:br/>
        <w:t xml:space="preserve">Необходимо нажать на кнопку </w:t>
      </w:r>
      <w:r w:rsidR="00771AB3" w:rsidRPr="00337B75">
        <w:rPr>
          <w:rFonts w:ascii="Times New Roman" w:hAnsi="Times New Roman" w:cs="Times New Roman"/>
          <w:b/>
          <w:sz w:val="24"/>
          <w:szCs w:val="24"/>
        </w:rPr>
        <w:t>«Записаться на курс»</w:t>
      </w:r>
      <w:r w:rsidR="00455B9C">
        <w:rPr>
          <w:rFonts w:ascii="Times New Roman" w:hAnsi="Times New Roman" w:cs="Times New Roman"/>
          <w:b/>
          <w:sz w:val="24"/>
          <w:szCs w:val="24"/>
        </w:rPr>
        <w:t xml:space="preserve"> (Рис.7)</w:t>
      </w:r>
      <w:r w:rsidR="00771AB3" w:rsidRPr="00337B75">
        <w:rPr>
          <w:rFonts w:ascii="Times New Roman" w:hAnsi="Times New Roman" w:cs="Times New Roman"/>
          <w:b/>
          <w:sz w:val="24"/>
          <w:szCs w:val="24"/>
        </w:rPr>
        <w:t>.</w:t>
      </w:r>
    </w:p>
    <w:p w:rsidR="009110C1" w:rsidRPr="00337B75" w:rsidRDefault="009110C1">
      <w:pPr>
        <w:rPr>
          <w:rFonts w:ascii="Times New Roman" w:hAnsi="Times New Roman" w:cs="Times New Roman"/>
          <w:sz w:val="24"/>
          <w:szCs w:val="24"/>
        </w:rPr>
      </w:pPr>
      <w:r w:rsidRPr="00337B7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609B5A1" wp14:editId="0897958C">
            <wp:extent cx="4598730" cy="2114550"/>
            <wp:effectExtent l="19050" t="19050" r="11430" b="190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11362" cy="212035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="00AC4596" w:rsidRPr="00337B75">
        <w:rPr>
          <w:rFonts w:ascii="Times New Roman" w:hAnsi="Times New Roman" w:cs="Times New Roman"/>
          <w:sz w:val="24"/>
          <w:szCs w:val="24"/>
        </w:rPr>
        <w:t>Рис.7</w:t>
      </w:r>
    </w:p>
    <w:p w:rsidR="00771AB3" w:rsidRPr="00337B75" w:rsidRDefault="00771AB3">
      <w:pPr>
        <w:rPr>
          <w:rFonts w:ascii="Times New Roman" w:hAnsi="Times New Roman" w:cs="Times New Roman"/>
          <w:sz w:val="24"/>
          <w:szCs w:val="24"/>
        </w:rPr>
      </w:pPr>
      <w:r w:rsidRPr="00337B75">
        <w:rPr>
          <w:rFonts w:ascii="Times New Roman" w:hAnsi="Times New Roman" w:cs="Times New Roman"/>
          <w:sz w:val="24"/>
          <w:szCs w:val="24"/>
        </w:rPr>
        <w:t>Далее, откроется доступ к прохождени</w:t>
      </w:r>
      <w:r w:rsidR="00AC4596" w:rsidRPr="00337B75">
        <w:rPr>
          <w:rFonts w:ascii="Times New Roman" w:hAnsi="Times New Roman" w:cs="Times New Roman"/>
          <w:sz w:val="24"/>
          <w:szCs w:val="24"/>
        </w:rPr>
        <w:t>ю</w:t>
      </w:r>
      <w:r w:rsidRPr="00337B75">
        <w:rPr>
          <w:rFonts w:ascii="Times New Roman" w:hAnsi="Times New Roman" w:cs="Times New Roman"/>
          <w:sz w:val="24"/>
          <w:szCs w:val="24"/>
        </w:rPr>
        <w:t xml:space="preserve"> теста</w:t>
      </w:r>
      <w:r w:rsidR="00AC4596" w:rsidRPr="00337B75">
        <w:rPr>
          <w:rFonts w:ascii="Times New Roman" w:hAnsi="Times New Roman" w:cs="Times New Roman"/>
          <w:sz w:val="24"/>
          <w:szCs w:val="24"/>
        </w:rPr>
        <w:t xml:space="preserve"> «Начать тестирование» (Рис.8, 9) - </w:t>
      </w:r>
      <w:r w:rsidRPr="00337B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4B47" w:rsidRPr="00337B75" w:rsidRDefault="00504B47">
      <w:pPr>
        <w:rPr>
          <w:rFonts w:ascii="Times New Roman" w:hAnsi="Times New Roman" w:cs="Times New Roman"/>
          <w:sz w:val="24"/>
          <w:szCs w:val="24"/>
        </w:rPr>
      </w:pPr>
      <w:r w:rsidRPr="00337B7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795EF46" wp14:editId="1B28361D">
            <wp:extent cx="4924425" cy="1469092"/>
            <wp:effectExtent l="19050" t="19050" r="9525" b="1714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982009" cy="1486271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="00AC4596" w:rsidRPr="00337B75">
        <w:rPr>
          <w:rFonts w:ascii="Times New Roman" w:hAnsi="Times New Roman" w:cs="Times New Roman"/>
          <w:sz w:val="24"/>
          <w:szCs w:val="24"/>
        </w:rPr>
        <w:t>Рис.8</w:t>
      </w:r>
    </w:p>
    <w:p w:rsidR="00AF44F4" w:rsidRPr="00337B75" w:rsidRDefault="00AF44F4">
      <w:pPr>
        <w:rPr>
          <w:rFonts w:ascii="Times New Roman" w:hAnsi="Times New Roman" w:cs="Times New Roman"/>
          <w:sz w:val="24"/>
          <w:szCs w:val="24"/>
        </w:rPr>
      </w:pPr>
      <w:r w:rsidRPr="00337B75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6F9AE12" wp14:editId="7AC437B9">
            <wp:extent cx="4978519" cy="2183492"/>
            <wp:effectExtent l="19050" t="19050" r="12700" b="2667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40239" cy="2210561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="00AC4596" w:rsidRPr="00337B75">
        <w:rPr>
          <w:rFonts w:ascii="Times New Roman" w:hAnsi="Times New Roman" w:cs="Times New Roman"/>
          <w:sz w:val="24"/>
          <w:szCs w:val="24"/>
        </w:rPr>
        <w:t>(Рис.9)</w:t>
      </w:r>
    </w:p>
    <w:p w:rsidR="00994ACE" w:rsidRPr="00337B75" w:rsidRDefault="00455B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итогам </w:t>
      </w:r>
      <w:r w:rsidR="00771AB3" w:rsidRPr="00337B75">
        <w:rPr>
          <w:rFonts w:ascii="Times New Roman" w:hAnsi="Times New Roman" w:cs="Times New Roman"/>
          <w:sz w:val="24"/>
          <w:szCs w:val="24"/>
        </w:rPr>
        <w:t xml:space="preserve"> прохождения тестирования есть возможность вернуться</w:t>
      </w:r>
      <w:r w:rsidR="00AC4596" w:rsidRPr="00337B75">
        <w:rPr>
          <w:rFonts w:ascii="Times New Roman" w:hAnsi="Times New Roman" w:cs="Times New Roman"/>
          <w:sz w:val="24"/>
          <w:szCs w:val="24"/>
        </w:rPr>
        <w:t xml:space="preserve"> к вопросам тестирования («Вернуться к попытке»)</w:t>
      </w:r>
      <w:r w:rsidR="00771AB3" w:rsidRPr="00337B75">
        <w:rPr>
          <w:rFonts w:ascii="Times New Roman" w:hAnsi="Times New Roman" w:cs="Times New Roman"/>
          <w:sz w:val="24"/>
          <w:szCs w:val="24"/>
        </w:rPr>
        <w:t xml:space="preserve"> или отправить </w:t>
      </w:r>
      <w:r w:rsidR="00AC4596" w:rsidRPr="00337B75">
        <w:rPr>
          <w:rFonts w:ascii="Times New Roman" w:hAnsi="Times New Roman" w:cs="Times New Roman"/>
          <w:sz w:val="24"/>
          <w:szCs w:val="24"/>
        </w:rPr>
        <w:t>все и завершить тест</w:t>
      </w:r>
      <w:r>
        <w:rPr>
          <w:rFonts w:ascii="Times New Roman" w:hAnsi="Times New Roman" w:cs="Times New Roman"/>
          <w:sz w:val="24"/>
          <w:szCs w:val="24"/>
        </w:rPr>
        <w:t>ирование</w:t>
      </w:r>
      <w:r w:rsidR="00AC4596" w:rsidRPr="00337B75">
        <w:rPr>
          <w:rFonts w:ascii="Times New Roman" w:hAnsi="Times New Roman" w:cs="Times New Roman"/>
          <w:sz w:val="24"/>
          <w:szCs w:val="24"/>
        </w:rPr>
        <w:t xml:space="preserve"> («Отправить все и завершить тест</w:t>
      </w:r>
      <w:r w:rsidR="00AD4861" w:rsidRPr="00337B75">
        <w:rPr>
          <w:rFonts w:ascii="Times New Roman" w:hAnsi="Times New Roman" w:cs="Times New Roman"/>
          <w:sz w:val="24"/>
          <w:szCs w:val="24"/>
        </w:rPr>
        <w:t>»</w:t>
      </w:r>
      <w:r w:rsidR="00AC4596" w:rsidRPr="00337B75">
        <w:rPr>
          <w:rFonts w:ascii="Times New Roman" w:hAnsi="Times New Roman" w:cs="Times New Roman"/>
          <w:sz w:val="24"/>
          <w:szCs w:val="24"/>
        </w:rPr>
        <w:t>) (Рис.10)</w:t>
      </w:r>
      <w:r w:rsidR="00BC10AE" w:rsidRPr="00337B75">
        <w:rPr>
          <w:rFonts w:ascii="Times New Roman" w:hAnsi="Times New Roman" w:cs="Times New Roman"/>
          <w:sz w:val="24"/>
          <w:szCs w:val="24"/>
        </w:rPr>
        <w:t xml:space="preserve"> с подтверждением на завершение (Рис.11)</w:t>
      </w:r>
      <w:r w:rsidR="00994ACE" w:rsidRPr="00337B7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ACB1F86" wp14:editId="43890160">
            <wp:extent cx="5127852" cy="3808675"/>
            <wp:effectExtent l="19050" t="19050" r="15875" b="2095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138525" cy="3816602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="00AC4596" w:rsidRPr="00337B75">
        <w:rPr>
          <w:rFonts w:ascii="Times New Roman" w:hAnsi="Times New Roman" w:cs="Times New Roman"/>
          <w:sz w:val="24"/>
          <w:szCs w:val="24"/>
        </w:rPr>
        <w:t xml:space="preserve"> Рис.10</w:t>
      </w:r>
    </w:p>
    <w:p w:rsidR="00994ACE" w:rsidRPr="00337B75" w:rsidRDefault="00994ACE">
      <w:pPr>
        <w:rPr>
          <w:rFonts w:ascii="Times New Roman" w:hAnsi="Times New Roman" w:cs="Times New Roman"/>
          <w:sz w:val="24"/>
          <w:szCs w:val="24"/>
        </w:rPr>
      </w:pPr>
      <w:r w:rsidRPr="00337B75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0717D35" wp14:editId="451BAA85">
            <wp:extent cx="5314950" cy="2935347"/>
            <wp:effectExtent l="19050" t="19050" r="19050" b="1778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23492" cy="294006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="00BC10AE" w:rsidRPr="00337B75">
        <w:rPr>
          <w:rFonts w:ascii="Times New Roman" w:hAnsi="Times New Roman" w:cs="Times New Roman"/>
          <w:sz w:val="24"/>
          <w:szCs w:val="24"/>
        </w:rPr>
        <w:t>Рис.11</w:t>
      </w:r>
    </w:p>
    <w:p w:rsidR="00685935" w:rsidRPr="00337B75" w:rsidRDefault="00E669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итогам завершения открывается страница с </w:t>
      </w:r>
      <w:r w:rsidR="00BC10AE" w:rsidRPr="00337B75">
        <w:rPr>
          <w:rFonts w:ascii="Times New Roman" w:hAnsi="Times New Roman" w:cs="Times New Roman"/>
          <w:sz w:val="24"/>
          <w:szCs w:val="24"/>
        </w:rPr>
        <w:t xml:space="preserve">отображением итоговых результатов </w:t>
      </w:r>
      <w:r>
        <w:rPr>
          <w:rFonts w:ascii="Times New Roman" w:hAnsi="Times New Roman" w:cs="Times New Roman"/>
          <w:sz w:val="24"/>
          <w:szCs w:val="24"/>
        </w:rPr>
        <w:t xml:space="preserve">прохождения теста </w:t>
      </w:r>
      <w:r w:rsidR="00BC10AE" w:rsidRPr="00337B75">
        <w:rPr>
          <w:rFonts w:ascii="Times New Roman" w:hAnsi="Times New Roman" w:cs="Times New Roman"/>
          <w:sz w:val="24"/>
          <w:szCs w:val="24"/>
        </w:rPr>
        <w:t>(Рис.12)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</w:p>
    <w:p w:rsidR="00685935" w:rsidRPr="00337B75" w:rsidRDefault="00685935">
      <w:pPr>
        <w:rPr>
          <w:rFonts w:ascii="Times New Roman" w:hAnsi="Times New Roman" w:cs="Times New Roman"/>
          <w:sz w:val="24"/>
          <w:szCs w:val="24"/>
        </w:rPr>
      </w:pPr>
      <w:r w:rsidRPr="00337B7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7E58D7E" wp14:editId="3B59DA33">
            <wp:extent cx="5375978" cy="1971675"/>
            <wp:effectExtent l="19050" t="19050" r="1524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11348" cy="198464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="00BC10AE" w:rsidRPr="00337B75">
        <w:rPr>
          <w:rFonts w:ascii="Times New Roman" w:hAnsi="Times New Roman" w:cs="Times New Roman"/>
          <w:sz w:val="24"/>
          <w:szCs w:val="24"/>
        </w:rPr>
        <w:t>Рис.12</w:t>
      </w:r>
    </w:p>
    <w:p w:rsidR="00BC10AE" w:rsidRPr="00337B75" w:rsidRDefault="00771AB3">
      <w:pPr>
        <w:rPr>
          <w:rFonts w:ascii="Times New Roman" w:hAnsi="Times New Roman" w:cs="Times New Roman"/>
          <w:sz w:val="24"/>
          <w:szCs w:val="24"/>
        </w:rPr>
      </w:pPr>
      <w:r w:rsidRPr="00337B75">
        <w:rPr>
          <w:rFonts w:ascii="Times New Roman" w:hAnsi="Times New Roman" w:cs="Times New Roman"/>
          <w:sz w:val="24"/>
          <w:szCs w:val="24"/>
        </w:rPr>
        <w:t xml:space="preserve">Во вкладке </w:t>
      </w:r>
      <w:r w:rsidRPr="00337B75">
        <w:rPr>
          <w:rFonts w:ascii="Times New Roman" w:hAnsi="Times New Roman" w:cs="Times New Roman"/>
          <w:b/>
          <w:sz w:val="24"/>
          <w:szCs w:val="24"/>
        </w:rPr>
        <w:t>«Результат диагностики»</w:t>
      </w:r>
      <w:r w:rsidRPr="00337B75">
        <w:rPr>
          <w:rFonts w:ascii="Times New Roman" w:hAnsi="Times New Roman" w:cs="Times New Roman"/>
          <w:sz w:val="24"/>
          <w:szCs w:val="24"/>
        </w:rPr>
        <w:t xml:space="preserve"> реализована возможность просмотра результатов пройденного тестирования. </w:t>
      </w:r>
    </w:p>
    <w:p w:rsidR="00970544" w:rsidRDefault="00771AB3">
      <w:pPr>
        <w:rPr>
          <w:rFonts w:ascii="Times New Roman" w:hAnsi="Times New Roman" w:cs="Times New Roman"/>
          <w:sz w:val="24"/>
          <w:szCs w:val="24"/>
        </w:rPr>
      </w:pPr>
      <w:r w:rsidRPr="00337B75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="00E669A7">
        <w:rPr>
          <w:rFonts w:ascii="Times New Roman" w:hAnsi="Times New Roman" w:cs="Times New Roman"/>
          <w:sz w:val="24"/>
          <w:szCs w:val="24"/>
        </w:rPr>
        <w:t xml:space="preserve">диагностики </w:t>
      </w:r>
      <w:r w:rsidRPr="00337B75">
        <w:rPr>
          <w:rFonts w:ascii="Times New Roman" w:hAnsi="Times New Roman" w:cs="Times New Roman"/>
          <w:sz w:val="24"/>
          <w:szCs w:val="24"/>
        </w:rPr>
        <w:t xml:space="preserve">сгруппированы в блоки </w:t>
      </w:r>
      <w:r w:rsidRPr="00E669A7">
        <w:rPr>
          <w:rFonts w:ascii="Times New Roman" w:hAnsi="Times New Roman" w:cs="Times New Roman"/>
          <w:b/>
          <w:i/>
          <w:sz w:val="24"/>
          <w:szCs w:val="24"/>
        </w:rPr>
        <w:t>«Нормативно-правовой блок»</w:t>
      </w:r>
      <w:r w:rsidRPr="00337B75">
        <w:rPr>
          <w:rFonts w:ascii="Times New Roman" w:hAnsi="Times New Roman" w:cs="Times New Roman"/>
          <w:sz w:val="24"/>
          <w:szCs w:val="24"/>
        </w:rPr>
        <w:t xml:space="preserve">, </w:t>
      </w:r>
      <w:r w:rsidRPr="00E669A7">
        <w:rPr>
          <w:rFonts w:ascii="Times New Roman" w:hAnsi="Times New Roman" w:cs="Times New Roman"/>
          <w:b/>
          <w:i/>
          <w:sz w:val="24"/>
          <w:szCs w:val="24"/>
        </w:rPr>
        <w:t>«Предметный блок», «Методический блок» и «Психолого-педагогический блок + коммуникации»</w:t>
      </w:r>
      <w:r w:rsidR="00E669A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E669A7" w:rsidRPr="00970544">
        <w:rPr>
          <w:rFonts w:ascii="Times New Roman" w:hAnsi="Times New Roman" w:cs="Times New Roman"/>
          <w:sz w:val="24"/>
          <w:szCs w:val="24"/>
        </w:rPr>
        <w:t>(Рис.13)</w:t>
      </w:r>
      <w:r w:rsidRPr="00970544">
        <w:rPr>
          <w:rFonts w:ascii="Times New Roman" w:hAnsi="Times New Roman" w:cs="Times New Roman"/>
          <w:sz w:val="24"/>
          <w:szCs w:val="24"/>
        </w:rPr>
        <w:t>.</w:t>
      </w:r>
    </w:p>
    <w:p w:rsidR="00970544" w:rsidRDefault="009705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Каждый блок имеет свои критерии, просмотреть которые возможно при переходе по ссылке с наименованием блока (Рис.13). </w:t>
      </w:r>
    </w:p>
    <w:p w:rsidR="00771AB3" w:rsidRPr="00337B75" w:rsidRDefault="009705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Например, М</w:t>
      </w:r>
      <w:r w:rsidR="00EB4ABA" w:rsidRPr="00337B75">
        <w:rPr>
          <w:rFonts w:ascii="Times New Roman" w:hAnsi="Times New Roman" w:cs="Times New Roman"/>
          <w:sz w:val="24"/>
          <w:szCs w:val="24"/>
        </w:rPr>
        <w:t>етодический блок включает</w:t>
      </w:r>
      <w:r w:rsidR="004B7E61" w:rsidRPr="00337B75">
        <w:rPr>
          <w:rFonts w:ascii="Times New Roman" w:hAnsi="Times New Roman" w:cs="Times New Roman"/>
          <w:sz w:val="24"/>
          <w:szCs w:val="24"/>
        </w:rPr>
        <w:t xml:space="preserve"> в себя критерии, результаты детализации </w:t>
      </w:r>
      <w:r w:rsidR="00E669A7">
        <w:rPr>
          <w:rFonts w:ascii="Times New Roman" w:hAnsi="Times New Roman" w:cs="Times New Roman"/>
          <w:sz w:val="24"/>
          <w:szCs w:val="24"/>
        </w:rPr>
        <w:t xml:space="preserve">которых </w:t>
      </w:r>
      <w:r w:rsidR="004B7E61" w:rsidRPr="00337B75">
        <w:rPr>
          <w:rFonts w:ascii="Times New Roman" w:hAnsi="Times New Roman" w:cs="Times New Roman"/>
          <w:sz w:val="24"/>
          <w:szCs w:val="24"/>
        </w:rPr>
        <w:t>можно увидеть при пере</w:t>
      </w:r>
      <w:r w:rsidR="00380E49" w:rsidRPr="00337B75">
        <w:rPr>
          <w:rFonts w:ascii="Times New Roman" w:hAnsi="Times New Roman" w:cs="Times New Roman"/>
          <w:sz w:val="24"/>
          <w:szCs w:val="24"/>
        </w:rPr>
        <w:t>х</w:t>
      </w:r>
      <w:r w:rsidR="004B7E61" w:rsidRPr="00337B75">
        <w:rPr>
          <w:rFonts w:ascii="Times New Roman" w:hAnsi="Times New Roman" w:cs="Times New Roman"/>
          <w:sz w:val="24"/>
          <w:szCs w:val="24"/>
        </w:rPr>
        <w:t xml:space="preserve">оде по </w:t>
      </w:r>
      <w:r>
        <w:rPr>
          <w:rFonts w:ascii="Times New Roman" w:hAnsi="Times New Roman" w:cs="Times New Roman"/>
          <w:sz w:val="24"/>
          <w:szCs w:val="24"/>
        </w:rPr>
        <w:t>ссылке</w:t>
      </w:r>
      <w:r w:rsidR="004B7E61" w:rsidRPr="00337B75">
        <w:rPr>
          <w:rFonts w:ascii="Times New Roman" w:hAnsi="Times New Roman" w:cs="Times New Roman"/>
          <w:sz w:val="24"/>
          <w:szCs w:val="24"/>
        </w:rPr>
        <w:t xml:space="preserve"> «Методический блок»</w:t>
      </w:r>
      <w:r w:rsidR="00380E49" w:rsidRPr="00337B75">
        <w:rPr>
          <w:rFonts w:ascii="Times New Roman" w:hAnsi="Times New Roman" w:cs="Times New Roman"/>
          <w:sz w:val="24"/>
          <w:szCs w:val="24"/>
        </w:rPr>
        <w:t xml:space="preserve"> (Рис.14)</w:t>
      </w:r>
      <w:r w:rsidR="00BC10AE" w:rsidRPr="00337B75">
        <w:rPr>
          <w:rFonts w:ascii="Times New Roman" w:hAnsi="Times New Roman" w:cs="Times New Roman"/>
          <w:sz w:val="24"/>
          <w:szCs w:val="24"/>
        </w:rPr>
        <w:t xml:space="preserve">- </w:t>
      </w:r>
    </w:p>
    <w:p w:rsidR="00D31C3F" w:rsidRPr="00337B75" w:rsidRDefault="00D31C3F">
      <w:pPr>
        <w:rPr>
          <w:rFonts w:ascii="Times New Roman" w:hAnsi="Times New Roman" w:cs="Times New Roman"/>
          <w:sz w:val="24"/>
          <w:szCs w:val="24"/>
        </w:rPr>
      </w:pPr>
    </w:p>
    <w:p w:rsidR="00D31C3F" w:rsidRPr="00337B75" w:rsidRDefault="00D31C3F">
      <w:pPr>
        <w:rPr>
          <w:rFonts w:ascii="Times New Roman" w:hAnsi="Times New Roman" w:cs="Times New Roman"/>
          <w:sz w:val="24"/>
          <w:szCs w:val="24"/>
        </w:rPr>
      </w:pPr>
      <w:r w:rsidRPr="00337B75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AA9C114" wp14:editId="7E3A6DBE">
            <wp:extent cx="4086225" cy="2786706"/>
            <wp:effectExtent l="19050" t="19050" r="9525" b="139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104207" cy="279896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 w:rsidR="00BC10AE" w:rsidRPr="00337B75">
        <w:rPr>
          <w:rFonts w:ascii="Times New Roman" w:hAnsi="Times New Roman" w:cs="Times New Roman"/>
          <w:sz w:val="24"/>
          <w:szCs w:val="24"/>
        </w:rPr>
        <w:t>Рис.13</w:t>
      </w:r>
    </w:p>
    <w:p w:rsidR="00D31C3F" w:rsidRPr="00337B75" w:rsidRDefault="00D31C3F">
      <w:pPr>
        <w:rPr>
          <w:rFonts w:ascii="Times New Roman" w:hAnsi="Times New Roman" w:cs="Times New Roman"/>
          <w:sz w:val="24"/>
          <w:szCs w:val="24"/>
        </w:rPr>
      </w:pPr>
      <w:r w:rsidRPr="00337B7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6FCB51F" wp14:editId="73004F3A">
            <wp:extent cx="4360603" cy="4095750"/>
            <wp:effectExtent l="0" t="0" r="190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374129" cy="4108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80E49" w:rsidRPr="00337B75">
        <w:rPr>
          <w:rFonts w:ascii="Times New Roman" w:hAnsi="Times New Roman" w:cs="Times New Roman"/>
          <w:sz w:val="24"/>
          <w:szCs w:val="24"/>
        </w:rPr>
        <w:t>Рис.14</w:t>
      </w:r>
    </w:p>
    <w:p w:rsidR="00D31C3F" w:rsidRPr="00337B75" w:rsidRDefault="00D31C3F">
      <w:pPr>
        <w:rPr>
          <w:rFonts w:ascii="Times New Roman" w:hAnsi="Times New Roman" w:cs="Times New Roman"/>
          <w:sz w:val="24"/>
          <w:szCs w:val="24"/>
        </w:rPr>
      </w:pPr>
    </w:p>
    <w:p w:rsidR="00D31C3F" w:rsidRPr="009134E0" w:rsidRDefault="009134E0">
      <w:pPr>
        <w:rPr>
          <w:rFonts w:ascii="Times New Roman" w:hAnsi="Times New Roman" w:cs="Times New Roman"/>
          <w:b/>
          <w:sz w:val="24"/>
          <w:szCs w:val="24"/>
        </w:rPr>
      </w:pPr>
      <w:r w:rsidRPr="00337B75">
        <w:rPr>
          <w:rFonts w:ascii="Times New Roman" w:hAnsi="Times New Roman" w:cs="Times New Roman"/>
          <w:b/>
          <w:sz w:val="24"/>
          <w:szCs w:val="24"/>
        </w:rPr>
        <w:t>Детализацию возможно просмотреть по всем блокам диагностики.</w:t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 w:rsidRPr="00337B75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  <w:r w:rsidR="009D6292">
        <w:rPr>
          <w:rFonts w:ascii="Times New Roman" w:hAnsi="Times New Roman" w:cs="Times New Roman"/>
          <w:b/>
          <w:sz w:val="24"/>
          <w:szCs w:val="24"/>
        </w:rPr>
        <w:tab/>
      </w:r>
    </w:p>
    <w:p w:rsidR="00D31C3F" w:rsidRPr="00131F53" w:rsidRDefault="00D31C3F">
      <w:pPr>
        <w:rPr>
          <w:rFonts w:ascii="Times New Roman" w:hAnsi="Times New Roman" w:cs="Times New Roman"/>
          <w:sz w:val="24"/>
          <w:szCs w:val="24"/>
        </w:rPr>
      </w:pPr>
    </w:p>
    <w:p w:rsidR="000D68F0" w:rsidRPr="00131F53" w:rsidRDefault="000D68F0">
      <w:pPr>
        <w:rPr>
          <w:rFonts w:ascii="Times New Roman" w:hAnsi="Times New Roman" w:cs="Times New Roman"/>
          <w:sz w:val="24"/>
          <w:szCs w:val="24"/>
        </w:rPr>
      </w:pPr>
    </w:p>
    <w:p w:rsidR="000D68F0" w:rsidRPr="00131F53" w:rsidRDefault="000D68F0">
      <w:pPr>
        <w:rPr>
          <w:rFonts w:ascii="Times New Roman" w:hAnsi="Times New Roman" w:cs="Times New Roman"/>
          <w:sz w:val="24"/>
          <w:szCs w:val="24"/>
        </w:rPr>
      </w:pPr>
    </w:p>
    <w:sectPr w:rsidR="000D68F0" w:rsidRPr="00131F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21A5" w:rsidRDefault="00F521A5" w:rsidP="00AC4596">
      <w:pPr>
        <w:spacing w:after="0" w:line="240" w:lineRule="auto"/>
      </w:pPr>
      <w:r>
        <w:separator/>
      </w:r>
    </w:p>
  </w:endnote>
  <w:endnote w:type="continuationSeparator" w:id="0">
    <w:p w:rsidR="00F521A5" w:rsidRDefault="00F521A5" w:rsidP="00AC45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21A5" w:rsidRDefault="00F521A5" w:rsidP="00AC4596">
      <w:pPr>
        <w:spacing w:after="0" w:line="240" w:lineRule="auto"/>
      </w:pPr>
      <w:r>
        <w:separator/>
      </w:r>
    </w:p>
  </w:footnote>
  <w:footnote w:type="continuationSeparator" w:id="0">
    <w:p w:rsidR="00F521A5" w:rsidRDefault="00F521A5" w:rsidP="00AC45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3958D8"/>
    <w:multiLevelType w:val="multilevel"/>
    <w:tmpl w:val="3EDE1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0A9"/>
    <w:rsid w:val="000933BF"/>
    <w:rsid w:val="000D68F0"/>
    <w:rsid w:val="00131F53"/>
    <w:rsid w:val="00337B75"/>
    <w:rsid w:val="00380E49"/>
    <w:rsid w:val="00432DE0"/>
    <w:rsid w:val="004350D2"/>
    <w:rsid w:val="00454F7C"/>
    <w:rsid w:val="00455B9C"/>
    <w:rsid w:val="004B7E61"/>
    <w:rsid w:val="00504B47"/>
    <w:rsid w:val="00587BCE"/>
    <w:rsid w:val="005A1663"/>
    <w:rsid w:val="005F3A55"/>
    <w:rsid w:val="00685935"/>
    <w:rsid w:val="006930A9"/>
    <w:rsid w:val="0069337F"/>
    <w:rsid w:val="006A7020"/>
    <w:rsid w:val="00771AB3"/>
    <w:rsid w:val="00860CB2"/>
    <w:rsid w:val="008D3981"/>
    <w:rsid w:val="008E12E1"/>
    <w:rsid w:val="009110C1"/>
    <w:rsid w:val="009134E0"/>
    <w:rsid w:val="00965343"/>
    <w:rsid w:val="00970544"/>
    <w:rsid w:val="00994ACE"/>
    <w:rsid w:val="009D6292"/>
    <w:rsid w:val="009F65E7"/>
    <w:rsid w:val="00AC4596"/>
    <w:rsid w:val="00AD4861"/>
    <w:rsid w:val="00AF44F4"/>
    <w:rsid w:val="00AF7530"/>
    <w:rsid w:val="00B32E71"/>
    <w:rsid w:val="00B62871"/>
    <w:rsid w:val="00BC10AE"/>
    <w:rsid w:val="00BF2C23"/>
    <w:rsid w:val="00D31C3F"/>
    <w:rsid w:val="00D46D3C"/>
    <w:rsid w:val="00DA733D"/>
    <w:rsid w:val="00DF1E35"/>
    <w:rsid w:val="00E46DED"/>
    <w:rsid w:val="00E54FB4"/>
    <w:rsid w:val="00E55C5F"/>
    <w:rsid w:val="00E669A7"/>
    <w:rsid w:val="00EA07CF"/>
    <w:rsid w:val="00EB4ABA"/>
    <w:rsid w:val="00F521A5"/>
    <w:rsid w:val="00F83C08"/>
    <w:rsid w:val="00FD7EB3"/>
    <w:rsid w:val="00FE6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F3558C-CB5E-4835-B250-561C131EF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45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C4596"/>
  </w:style>
  <w:style w:type="paragraph" w:styleId="a5">
    <w:name w:val="footer"/>
    <w:basedOn w:val="a"/>
    <w:link w:val="a6"/>
    <w:uiPriority w:val="99"/>
    <w:unhideWhenUsed/>
    <w:rsid w:val="00AC45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C45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84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740</Words>
  <Characters>4222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Евсигнеева А.</dc:creator>
  <cp:keywords/>
  <dc:description/>
  <cp:lastModifiedBy>Marina</cp:lastModifiedBy>
  <cp:revision>2</cp:revision>
  <dcterms:created xsi:type="dcterms:W3CDTF">2021-09-02T08:06:00Z</dcterms:created>
  <dcterms:modified xsi:type="dcterms:W3CDTF">2021-09-02T08:06:00Z</dcterms:modified>
</cp:coreProperties>
</file>